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96" w:rsidRPr="00592A96" w:rsidRDefault="00592A96" w:rsidP="00592A96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92A96" w:rsidRPr="00592A96" w:rsidRDefault="00592A96" w:rsidP="00592A96">
      <w:pPr>
        <w:spacing w:after="0" w:line="259" w:lineRule="auto"/>
        <w:ind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2A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Благовещенский поселковый Совет депутатов </w:t>
      </w:r>
    </w:p>
    <w:p w:rsidR="00592A96" w:rsidRPr="00592A96" w:rsidRDefault="00592A96" w:rsidP="00592A96">
      <w:pPr>
        <w:spacing w:after="0" w:line="259" w:lineRule="auto"/>
        <w:ind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2A96">
        <w:rPr>
          <w:rFonts w:ascii="Times New Roman" w:eastAsia="Calibri" w:hAnsi="Times New Roman" w:cs="Times New Roman"/>
          <w:b/>
          <w:bCs/>
          <w:sz w:val="24"/>
          <w:szCs w:val="24"/>
        </w:rPr>
        <w:t>Благовещенского района Алтайского края</w:t>
      </w:r>
    </w:p>
    <w:p w:rsidR="00592A96" w:rsidRPr="00592A96" w:rsidRDefault="00592A96" w:rsidP="00592A96">
      <w:pPr>
        <w:spacing w:after="0" w:line="259" w:lineRule="auto"/>
        <w:ind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2A96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  <w:r w:rsidRPr="00592A9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592A96" w:rsidRPr="00592A96" w:rsidRDefault="00592A96" w:rsidP="00592A96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25.06.2024                                       </w:t>
      </w:r>
      <w:r w:rsidRPr="00592A9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№ 21</w:t>
      </w:r>
    </w:p>
    <w:p w:rsidR="00592A96" w:rsidRPr="00592A96" w:rsidRDefault="00592A96" w:rsidP="00592A96">
      <w:pPr>
        <w:spacing w:after="160" w:line="259" w:lineRule="auto"/>
        <w:ind w:firstLine="27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2A96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592A96">
        <w:rPr>
          <w:rFonts w:ascii="Times New Roman" w:eastAsia="Calibri" w:hAnsi="Times New Roman" w:cs="Times New Roman"/>
          <w:sz w:val="24"/>
          <w:szCs w:val="24"/>
        </w:rPr>
        <w:t>. Благовещенка</w:t>
      </w:r>
    </w:p>
    <w:p w:rsidR="00592A96" w:rsidRPr="00592A96" w:rsidRDefault="00592A96" w:rsidP="00592A9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летнего труда и отдыха школьников муниципального</w:t>
      </w:r>
    </w:p>
    <w:p w:rsidR="00592A96" w:rsidRPr="00592A96" w:rsidRDefault="00592A96" w:rsidP="00592A9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Благовещенский поссовет в 2024 году</w:t>
      </w:r>
    </w:p>
    <w:p w:rsidR="00592A96" w:rsidRPr="00592A96" w:rsidRDefault="00592A96" w:rsidP="00592A9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96" w:rsidRPr="00592A96" w:rsidRDefault="00592A96" w:rsidP="00592A9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заместителя главы по социальным вопросам Администрации Благовещенского поссовета Андриянову Т.Н., об организации летнего труда и отдыха школьников муниципального образования Благовещенский поссовет в 2024 году,  Благовещенский  поселковый Совет  депутатов </w:t>
      </w:r>
    </w:p>
    <w:p w:rsidR="00592A96" w:rsidRPr="00592A96" w:rsidRDefault="00592A96" w:rsidP="00592A96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92A96" w:rsidRPr="00592A96" w:rsidRDefault="00592A96" w:rsidP="00592A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принять к сведению.  </w:t>
      </w:r>
    </w:p>
    <w:p w:rsidR="00592A96" w:rsidRPr="00592A96" w:rsidRDefault="00592A96" w:rsidP="00592A96">
      <w:pPr>
        <w:spacing w:after="160" w:line="240" w:lineRule="auto"/>
        <w:ind w:firstLine="700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592A9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депутатов по социальной политике (Зиновьева В.А.)</w:t>
      </w: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поссовета                          </w:t>
      </w:r>
      <w:r w:rsidRPr="00592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56491" wp14:editId="3C2FFF98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С.Н. Изотов</w:t>
      </w: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16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96" w:rsidRPr="00592A96" w:rsidRDefault="00592A96" w:rsidP="00592A9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2A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к вопросу «Об организации летнего труда и отдыха школьников муниципального образования Благовещенский поссовет»</w:t>
      </w:r>
    </w:p>
    <w:p w:rsidR="00592A96" w:rsidRPr="00592A96" w:rsidRDefault="00592A96" w:rsidP="00592A9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Основой для организации работы летнего оздоровительного сезона являются постановления: правительства и Администрации Алтайского края.                                                  </w:t>
      </w: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На базе МБОУ БСОШ № 1 им. П.П. </w:t>
      </w:r>
      <w:proofErr w:type="spellStart"/>
      <w:r w:rsidRPr="00592A96">
        <w:rPr>
          <w:rFonts w:ascii="Times New Roman" w:eastAsia="Calibri" w:hAnsi="Times New Roman" w:cs="Times New Roman"/>
          <w:sz w:val="24"/>
          <w:szCs w:val="24"/>
        </w:rPr>
        <w:t>Корягина</w:t>
      </w:r>
      <w:proofErr w:type="spellEnd"/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 созданы детские оздоровительные лагеря «Каникулы в Солнечном городе» (134 чел.).  Продолжительность работы лагеря 21 день.  </w:t>
      </w:r>
      <w:proofErr w:type="gramStart"/>
      <w:r w:rsidRPr="00592A96">
        <w:rPr>
          <w:rFonts w:ascii="Times New Roman" w:eastAsia="Calibri" w:hAnsi="Times New Roman" w:cs="Times New Roman"/>
          <w:sz w:val="24"/>
          <w:szCs w:val="24"/>
        </w:rPr>
        <w:t>В школах будут созданы досуговые площадки «Каскад», «Шахматы», «Волейбол», «Челленджер» (48 чел.) и профильные отряды «Добрыня» (одарённые дети, трудные подростки, дети «группы риска» и др.), посещать которые будут 60 учащихся.</w:t>
      </w:r>
      <w:proofErr w:type="gramEnd"/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 Традиционно будет организовано прохождение трудовой практики на пришкольном участке.</w:t>
      </w: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>В летний период в загородных лагерях «Юность», «Спутник», «Орленок» будут отдыхать 25 учащихся.</w:t>
      </w: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На базе МБОУ БСОШ № 2 будет работать детский оздоровительный лагерь «Солнечный город» (48 человек). Также при школе будут организованы 2 профильные смены военно-патриотического и трудового направления, которые охватят 75 человек. В течение всего лета будут работать досуговые площадки спортивно-оздоровительного, социального и военно-патриотического направлений. Цель-создание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подростков. Охват данной формой составит более 300 человек. </w:t>
      </w: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>В загородные лагеря поедет 19 детей. Планируется работа на пришкольном участке по его благоустройству и озеленению (охватит 300 учащихся).</w:t>
      </w: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>Будут разнообразны и формы организации трудовых объединений: производственные, ремонтные бригады по подготовке школ к новому учебному году, трудовые отряды, бригады садоводов и цветоводов (через ЦЗН будет трудоустроено 48 человек).</w:t>
      </w:r>
    </w:p>
    <w:p w:rsidR="00592A96" w:rsidRPr="00592A96" w:rsidRDefault="00592A96" w:rsidP="00592A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В летний период 2021 года на благоустройстве посёлка будет трудиться 18 школьников МБОУ БСОШ № 1 им. П.П. </w:t>
      </w:r>
      <w:proofErr w:type="spellStart"/>
      <w:r w:rsidRPr="00592A96">
        <w:rPr>
          <w:rFonts w:ascii="Times New Roman" w:eastAsia="Calibri" w:hAnsi="Times New Roman" w:cs="Times New Roman"/>
          <w:sz w:val="24"/>
          <w:szCs w:val="24"/>
        </w:rPr>
        <w:t>Корягина</w:t>
      </w:r>
      <w:proofErr w:type="spellEnd"/>
      <w:r w:rsidRPr="00592A96">
        <w:rPr>
          <w:rFonts w:ascii="Times New Roman" w:eastAsia="Calibri" w:hAnsi="Times New Roman" w:cs="Times New Roman"/>
          <w:sz w:val="24"/>
          <w:szCs w:val="24"/>
        </w:rPr>
        <w:t xml:space="preserve">  и МБОУ БСОШ №2, они будут заниматься благоустройством, наведением санитарного порядка посёлка.</w:t>
      </w:r>
    </w:p>
    <w:p w:rsidR="00592A96" w:rsidRPr="00592A96" w:rsidRDefault="00592A96" w:rsidP="00592A96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92A96">
        <w:rPr>
          <w:rFonts w:ascii="Times New Roman" w:eastAsia="Calibri" w:hAnsi="Times New Roman" w:cs="Times New Roman"/>
          <w:sz w:val="24"/>
          <w:szCs w:val="24"/>
        </w:rPr>
        <w:tab/>
      </w:r>
    </w:p>
    <w:p w:rsidR="00592A96" w:rsidRPr="00592A96" w:rsidRDefault="00592A96" w:rsidP="00592A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6"/>
    <w:rsid w:val="00592A96"/>
    <w:rsid w:val="006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2024-07-03T05:48:00Z</dcterms:created>
  <dcterms:modified xsi:type="dcterms:W3CDTF">2024-07-03T05:48:00Z</dcterms:modified>
</cp:coreProperties>
</file>